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76"/>
      </w:tblGrid>
      <w:tr w:rsidR="00D55107" w:rsidRPr="00D55107" w:rsidTr="00C25CE4">
        <w:trPr>
          <w:trHeight w:val="1425"/>
        </w:trPr>
        <w:tc>
          <w:tcPr>
            <w:tcW w:w="6166" w:type="dxa"/>
          </w:tcPr>
          <w:p w:rsidR="00D55107" w:rsidRDefault="00D55107" w:rsidP="00C25CE4">
            <w:pPr>
              <w:tabs>
                <w:tab w:val="left" w:pos="2127"/>
              </w:tabs>
            </w:pPr>
            <w:bookmarkStart w:id="0" w:name="_GoBack"/>
            <w:bookmarkEnd w:id="0"/>
            <w:r>
              <w:rPr>
                <w:noProof/>
                <w:lang w:eastAsia="de-CH"/>
              </w:rPr>
              <w:drawing>
                <wp:inline distT="0" distB="0" distL="0" distR="0" wp14:anchorId="03E704D0" wp14:editId="50B04613">
                  <wp:extent cx="2108200" cy="933450"/>
                  <wp:effectExtent l="0" t="0" r="6350" b="0"/>
                  <wp:docPr id="2" name="Bild 1" descr="logo_wattwil_RGB_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wattwil_RGB_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107" w:rsidRDefault="00D55107" w:rsidP="00C25CE4">
            <w:pPr>
              <w:tabs>
                <w:tab w:val="right" w:pos="4253"/>
                <w:tab w:val="left" w:pos="5387"/>
              </w:tabs>
            </w:pPr>
          </w:p>
        </w:tc>
        <w:tc>
          <w:tcPr>
            <w:tcW w:w="2976" w:type="dxa"/>
          </w:tcPr>
          <w:p w:rsidR="00D55107" w:rsidRDefault="00D55107" w:rsidP="00C25CE4">
            <w:pPr>
              <w:tabs>
                <w:tab w:val="left" w:pos="2127"/>
                <w:tab w:val="left" w:pos="5387"/>
              </w:tabs>
              <w:ind w:left="74"/>
              <w:jc w:val="center"/>
              <w:rPr>
                <w:sz w:val="10"/>
              </w:rPr>
            </w:pPr>
          </w:p>
          <w:p w:rsidR="00D55107" w:rsidRPr="00B4321F" w:rsidRDefault="00543E5D" w:rsidP="00C25CE4">
            <w:pPr>
              <w:spacing w:line="200" w:lineRule="atLeast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>Bauamt</w:t>
            </w:r>
          </w:p>
          <w:p w:rsidR="00D55107" w:rsidRPr="00734155" w:rsidRDefault="00D55107" w:rsidP="00C25CE4">
            <w:pPr>
              <w:tabs>
                <w:tab w:val="left" w:pos="142"/>
              </w:tabs>
              <w:spacing w:line="200" w:lineRule="atLeast"/>
              <w:rPr>
                <w:sz w:val="16"/>
                <w:szCs w:val="16"/>
                <w:lang w:val="de-DE"/>
              </w:rPr>
            </w:pPr>
            <w:proofErr w:type="spellStart"/>
            <w:r w:rsidRPr="00734155">
              <w:rPr>
                <w:sz w:val="16"/>
                <w:szCs w:val="16"/>
                <w:lang w:val="de-DE"/>
              </w:rPr>
              <w:t>Grüenaustr</w:t>
            </w:r>
            <w:proofErr w:type="spellEnd"/>
            <w:r w:rsidRPr="00734155">
              <w:rPr>
                <w:sz w:val="16"/>
                <w:szCs w:val="16"/>
                <w:lang w:val="de-DE"/>
              </w:rPr>
              <w:t>. 7, Postfach, 9630 Wattwil</w:t>
            </w:r>
          </w:p>
          <w:p w:rsidR="00D55107" w:rsidRPr="00B4321F" w:rsidRDefault="00D55107" w:rsidP="00C25CE4">
            <w:pPr>
              <w:tabs>
                <w:tab w:val="left" w:pos="142"/>
              </w:tabs>
              <w:spacing w:line="200" w:lineRule="atLeast"/>
              <w:rPr>
                <w:sz w:val="16"/>
                <w:szCs w:val="16"/>
                <w:lang w:val="de-DE"/>
              </w:rPr>
            </w:pPr>
            <w:r w:rsidRPr="00B4321F">
              <w:rPr>
                <w:sz w:val="16"/>
                <w:szCs w:val="16"/>
                <w:lang w:val="de-DE"/>
              </w:rPr>
              <w:t>T</w:t>
            </w:r>
            <w:r w:rsidRPr="00B4321F">
              <w:rPr>
                <w:sz w:val="16"/>
                <w:szCs w:val="16"/>
                <w:lang w:val="de-DE"/>
              </w:rPr>
              <w:tab/>
            </w:r>
            <w:r w:rsidR="00543E5D">
              <w:rPr>
                <w:sz w:val="16"/>
                <w:szCs w:val="16"/>
                <w:lang w:val="de-DE"/>
              </w:rPr>
              <w:t>+41 71 987 55 16</w:t>
            </w:r>
          </w:p>
          <w:p w:rsidR="00D55107" w:rsidRPr="00D55107" w:rsidRDefault="00543E5D" w:rsidP="00C25CE4">
            <w:pPr>
              <w:spacing w:line="200" w:lineRule="atLeast"/>
              <w:rPr>
                <w:sz w:val="16"/>
                <w:szCs w:val="16"/>
                <w:lang w:val="en-NZ"/>
              </w:rPr>
            </w:pPr>
            <w:r>
              <w:rPr>
                <w:sz w:val="16"/>
                <w:szCs w:val="16"/>
                <w:lang w:val="en-NZ"/>
              </w:rPr>
              <w:t>claudio.belfiore</w:t>
            </w:r>
            <w:r w:rsidR="00D55107" w:rsidRPr="00D55107">
              <w:rPr>
                <w:sz w:val="16"/>
                <w:szCs w:val="16"/>
                <w:lang w:val="en-NZ"/>
              </w:rPr>
              <w:t>@wattwil.ch</w:t>
            </w:r>
          </w:p>
          <w:p w:rsidR="00D55107" w:rsidRPr="00D94E6F" w:rsidRDefault="00D55107" w:rsidP="00C25CE4">
            <w:pPr>
              <w:tabs>
                <w:tab w:val="left" w:pos="2127"/>
                <w:tab w:val="left" w:pos="5387"/>
              </w:tabs>
              <w:rPr>
                <w:sz w:val="16"/>
                <w:szCs w:val="16"/>
                <w:lang w:val="en-NZ"/>
              </w:rPr>
            </w:pPr>
            <w:r w:rsidRPr="00D94E6F">
              <w:rPr>
                <w:sz w:val="16"/>
                <w:szCs w:val="16"/>
                <w:lang w:val="en-NZ"/>
              </w:rPr>
              <w:t>wattwil.ch</w:t>
            </w:r>
          </w:p>
        </w:tc>
      </w:tr>
    </w:tbl>
    <w:p w:rsidR="00DD0DF1" w:rsidRDefault="00DD0DF1"/>
    <w:p w:rsidR="00FF593E" w:rsidRDefault="00FF593E"/>
    <w:p w:rsidR="00FF593E" w:rsidRDefault="00FF593E"/>
    <w:p w:rsidR="008C7B0C" w:rsidRDefault="008C7B0C"/>
    <w:p w:rsidR="008C7B0C" w:rsidRDefault="008C7B0C"/>
    <w:p w:rsidR="008C7B0C" w:rsidRDefault="008C7B0C"/>
    <w:p w:rsidR="00FF593E" w:rsidRDefault="00FF593E"/>
    <w:p w:rsidR="00FF593E" w:rsidRPr="00FF593E" w:rsidRDefault="00FF593E" w:rsidP="00D55107">
      <w:pPr>
        <w:rPr>
          <w:b/>
          <w:sz w:val="30"/>
          <w:szCs w:val="30"/>
        </w:rPr>
      </w:pPr>
      <w:r w:rsidRPr="00FF593E">
        <w:rPr>
          <w:b/>
          <w:sz w:val="30"/>
          <w:szCs w:val="30"/>
        </w:rPr>
        <w:t>Richtlinien für die Instandstellung von Belagsaufbrüchen</w:t>
      </w:r>
    </w:p>
    <w:p w:rsidR="00FF593E" w:rsidRDefault="00FF593E"/>
    <w:p w:rsidR="00D55107" w:rsidRDefault="00866BE6">
      <w:r>
        <w:t>November 2020</w:t>
      </w:r>
    </w:p>
    <w:p w:rsidR="00FF593E" w:rsidRDefault="00FF593E"/>
    <w:p w:rsidR="00301F82" w:rsidRDefault="00301F82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Sämtliche Belagsaufbrüche müssen seitens der Gemeinde schriftlich bewilligt werden.</w:t>
      </w:r>
    </w:p>
    <w:p w:rsidR="00301F82" w:rsidRDefault="00301F82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Aufbrüche ohne Bewilligung sind nicht zulässig; in Notfallsituationen wie z. B. Wasserrohrbrüchen ist es erlaubt.</w:t>
      </w:r>
    </w:p>
    <w:p w:rsidR="00FF593E" w:rsidRDefault="00FF593E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Die Belagsaufbrüche werden gemäss den Normalien Fahrbahnoberbau 223-02 des kantonalen Tiefbauamts St. Gallen ausgeführt.</w:t>
      </w:r>
    </w:p>
    <w:p w:rsidR="00FF593E" w:rsidRDefault="00FF593E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Durch mehr Aufwand beim Fräsen und durch Handarbeit werden pro Schieber und Kontrollschacht Fr. 100.00 verrechnet.</w:t>
      </w:r>
    </w:p>
    <w:p w:rsidR="00FF593E" w:rsidRDefault="00FF593E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Die Messung des Belags erfolgt ohne Abzug eines Schachts oder Schiebers.</w:t>
      </w:r>
    </w:p>
    <w:p w:rsidR="00FF593E" w:rsidRDefault="00FF593E" w:rsidP="00FF593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Der definitive Deckbelag wird zu einem späteren Zeitpunkt eingebaut.</w:t>
      </w:r>
    </w:p>
    <w:p w:rsidR="0074785F" w:rsidRDefault="00FF593E" w:rsidP="0074785F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Die seitlichen Überlappungen werden mit 15 bis 20 cm gemessen.</w:t>
      </w:r>
    </w:p>
    <w:p w:rsidR="00E2313D" w:rsidRDefault="00E2313D" w:rsidP="00FF593E">
      <w:pPr>
        <w:pStyle w:val="Listenabsatz"/>
        <w:numPr>
          <w:ilvl w:val="0"/>
          <w:numId w:val="1"/>
        </w:numPr>
      </w:pPr>
      <w:r>
        <w:t>Ist der Deckb</w:t>
      </w:r>
      <w:r w:rsidR="0074785F">
        <w:t>elag noch nicht eingebaut oder v</w:t>
      </w:r>
      <w:r>
        <w:t>orhanden</w:t>
      </w:r>
      <w:r w:rsidR="0074785F">
        <w:t>,</w:t>
      </w:r>
      <w:r>
        <w:t xml:space="preserve"> wird nur die Hälfte des </w:t>
      </w:r>
      <w:r w:rsidR="0074785F">
        <w:t>effektiven Betrags</w:t>
      </w:r>
      <w:r>
        <w:t xml:space="preserve"> für den Deckbelag in Rechnung gestellt</w:t>
      </w:r>
      <w:r w:rsidR="0074785F">
        <w:t>.</w:t>
      </w:r>
    </w:p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Default="008C7B0C" w:rsidP="008C7B0C"/>
    <w:p w:rsidR="008C7B0C" w:rsidRPr="008C7B0C" w:rsidRDefault="008C7B0C" w:rsidP="008C7B0C">
      <w:pPr>
        <w:rPr>
          <w:sz w:val="18"/>
          <w:szCs w:val="18"/>
        </w:rPr>
      </w:pPr>
      <w:r>
        <w:rPr>
          <w:sz w:val="18"/>
          <w:szCs w:val="18"/>
        </w:rPr>
        <w:t>Die Richtlinien sind</w:t>
      </w:r>
      <w:r w:rsidRPr="008C7B0C">
        <w:rPr>
          <w:sz w:val="18"/>
          <w:szCs w:val="18"/>
        </w:rPr>
        <w:t xml:space="preserve"> Bestandteil </w:t>
      </w:r>
      <w:r>
        <w:rPr>
          <w:sz w:val="18"/>
          <w:szCs w:val="18"/>
        </w:rPr>
        <w:t>zu den</w:t>
      </w:r>
      <w:r w:rsidRPr="008C7B0C">
        <w:rPr>
          <w:sz w:val="18"/>
          <w:szCs w:val="18"/>
        </w:rPr>
        <w:t xml:space="preserve"> </w:t>
      </w:r>
      <w:proofErr w:type="spellStart"/>
      <w:r w:rsidRPr="008C7B0C">
        <w:rPr>
          <w:sz w:val="18"/>
          <w:szCs w:val="18"/>
        </w:rPr>
        <w:t>Aufbruch</w:t>
      </w:r>
      <w:r>
        <w:rPr>
          <w:sz w:val="18"/>
          <w:szCs w:val="18"/>
        </w:rPr>
        <w:t>bewilligungen</w:t>
      </w:r>
      <w:proofErr w:type="spellEnd"/>
      <w:r w:rsidRPr="008C7B0C">
        <w:rPr>
          <w:sz w:val="18"/>
          <w:szCs w:val="18"/>
        </w:rPr>
        <w:t xml:space="preserve"> der Gemeinde Wattwil.</w:t>
      </w:r>
    </w:p>
    <w:sectPr w:rsidR="008C7B0C" w:rsidRPr="008C7B0C" w:rsidSect="00FF593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F3D21"/>
    <w:multiLevelType w:val="hybridMultilevel"/>
    <w:tmpl w:val="CC902F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3E"/>
    <w:rsid w:val="00301F82"/>
    <w:rsid w:val="003D7540"/>
    <w:rsid w:val="00543E5D"/>
    <w:rsid w:val="005E0F8B"/>
    <w:rsid w:val="00601E94"/>
    <w:rsid w:val="0066064B"/>
    <w:rsid w:val="0074785F"/>
    <w:rsid w:val="00866BE6"/>
    <w:rsid w:val="008C7B0C"/>
    <w:rsid w:val="00AD5010"/>
    <w:rsid w:val="00D17537"/>
    <w:rsid w:val="00D55107"/>
    <w:rsid w:val="00DD0DF1"/>
    <w:rsid w:val="00E2313D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2679B3-55C5-4360-9F23-DBCCDD8A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9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9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F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bau1</dc:creator>
  <cp:lastModifiedBy>Rhyner Renate WATTWIL</cp:lastModifiedBy>
  <cp:revision>2</cp:revision>
  <cp:lastPrinted>2020-11-16T08:17:00Z</cp:lastPrinted>
  <dcterms:created xsi:type="dcterms:W3CDTF">2021-03-11T10:19:00Z</dcterms:created>
  <dcterms:modified xsi:type="dcterms:W3CDTF">2021-03-11T10:19:00Z</dcterms:modified>
</cp:coreProperties>
</file>